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10"/>
        <w:gridCol w:w="514"/>
        <w:gridCol w:w="1697"/>
        <w:gridCol w:w="2474"/>
        <w:gridCol w:w="4281"/>
        <w:gridCol w:w="2072"/>
        <w:gridCol w:w="2309"/>
        <w:gridCol w:w="2003"/>
      </w:tblGrid>
      <w:tr w:rsidR="000D6FB3" w:rsidRPr="000D6FB3" w14:paraId="48D6F0AA" w14:textId="77777777" w:rsidTr="000D6FB3">
        <w:tc>
          <w:tcPr>
            <w:tcW w:w="0" w:type="auto"/>
            <w:vAlign w:val="center"/>
          </w:tcPr>
          <w:p w14:paraId="57446689" w14:textId="1234A522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Adı Soyadı İmza</w:t>
            </w:r>
          </w:p>
        </w:tc>
        <w:tc>
          <w:tcPr>
            <w:tcW w:w="0" w:type="auto"/>
            <w:vAlign w:val="center"/>
          </w:tcPr>
          <w:p w14:paraId="339EA17E" w14:textId="3AB09A95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Not</w:t>
            </w:r>
          </w:p>
        </w:tc>
        <w:tc>
          <w:tcPr>
            <w:tcW w:w="0" w:type="auto"/>
            <w:vAlign w:val="center"/>
          </w:tcPr>
          <w:p w14:paraId="761E76CC" w14:textId="48D17593" w:rsidR="003B1E89" w:rsidRPr="000D6FB3" w:rsidRDefault="00024E7B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Konu</w:t>
            </w:r>
          </w:p>
        </w:tc>
        <w:tc>
          <w:tcPr>
            <w:tcW w:w="0" w:type="auto"/>
            <w:vAlign w:val="center"/>
          </w:tcPr>
          <w:p w14:paraId="09C078EF" w14:textId="4A89304B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Ölçüt 1</w:t>
            </w:r>
          </w:p>
        </w:tc>
        <w:tc>
          <w:tcPr>
            <w:tcW w:w="0" w:type="auto"/>
            <w:vAlign w:val="center"/>
          </w:tcPr>
          <w:p w14:paraId="37EC1003" w14:textId="637C0130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Ölçüt 2</w:t>
            </w:r>
          </w:p>
        </w:tc>
        <w:tc>
          <w:tcPr>
            <w:tcW w:w="0" w:type="auto"/>
            <w:vAlign w:val="center"/>
          </w:tcPr>
          <w:p w14:paraId="762F1CDA" w14:textId="129E23F5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Ölçüt 3</w:t>
            </w:r>
          </w:p>
        </w:tc>
        <w:tc>
          <w:tcPr>
            <w:tcW w:w="0" w:type="auto"/>
            <w:vAlign w:val="center"/>
          </w:tcPr>
          <w:p w14:paraId="0872C844" w14:textId="2C2095A6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Ölçüt 4</w:t>
            </w:r>
          </w:p>
        </w:tc>
        <w:tc>
          <w:tcPr>
            <w:tcW w:w="0" w:type="auto"/>
            <w:vAlign w:val="center"/>
          </w:tcPr>
          <w:p w14:paraId="36798FED" w14:textId="50E7D3A3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Ölçüt 5</w:t>
            </w:r>
          </w:p>
        </w:tc>
      </w:tr>
      <w:tr w:rsidR="000D6FB3" w:rsidRPr="000D6FB3" w14:paraId="3F3D14F0" w14:textId="458BE19E" w:rsidTr="000D6FB3">
        <w:tc>
          <w:tcPr>
            <w:tcW w:w="0" w:type="auto"/>
            <w:vAlign w:val="center"/>
          </w:tcPr>
          <w:p w14:paraId="1CD21316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B2ABAFF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4F01030" w14:textId="67A6201C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Lateral postür analizi</w:t>
            </w:r>
          </w:p>
        </w:tc>
        <w:tc>
          <w:tcPr>
            <w:tcW w:w="0" w:type="auto"/>
            <w:vAlign w:val="center"/>
          </w:tcPr>
          <w:p w14:paraId="58A9B789" w14:textId="766AC31C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Ayak uzun arkı (pes planus / kavus) </w:t>
            </w:r>
            <w:r w:rsidRPr="000D6FB3">
              <w:rPr>
                <w:color w:val="FF0000"/>
                <w:sz w:val="18"/>
                <w:szCs w:val="18"/>
              </w:rPr>
              <w:t>14 puan</w:t>
            </w:r>
          </w:p>
        </w:tc>
        <w:tc>
          <w:tcPr>
            <w:tcW w:w="0" w:type="auto"/>
            <w:vAlign w:val="center"/>
          </w:tcPr>
          <w:p w14:paraId="01F2E228" w14:textId="4493B096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Dizler (genu rekurvatum / fleksiyon)</w:t>
            </w:r>
            <w:r w:rsidRPr="000D6FB3">
              <w:rPr>
                <w:color w:val="FF0000"/>
                <w:sz w:val="18"/>
                <w:szCs w:val="18"/>
              </w:rPr>
              <w:t xml:space="preserve"> 14 puan</w:t>
            </w:r>
          </w:p>
        </w:tc>
        <w:tc>
          <w:tcPr>
            <w:tcW w:w="0" w:type="auto"/>
            <w:vAlign w:val="center"/>
          </w:tcPr>
          <w:p w14:paraId="5DDAD4C6" w14:textId="6868AA3C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Pelvis (anterior / posterior pelvik tilt)</w:t>
            </w:r>
            <w:r w:rsidRPr="000D6FB3">
              <w:rPr>
                <w:color w:val="FF0000"/>
                <w:sz w:val="18"/>
                <w:szCs w:val="18"/>
              </w:rPr>
              <w:t xml:space="preserve"> 14 puan</w:t>
            </w:r>
          </w:p>
        </w:tc>
        <w:tc>
          <w:tcPr>
            <w:tcW w:w="0" w:type="auto"/>
            <w:vAlign w:val="center"/>
          </w:tcPr>
          <w:p w14:paraId="2F218B45" w14:textId="3305EDC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Kolumna vertebralis (lordoz, kifoz, kifolordoz, yuvarlak sırt, düz sırt)</w:t>
            </w:r>
            <w:r w:rsidRPr="000D6FB3">
              <w:rPr>
                <w:color w:val="FF0000"/>
                <w:sz w:val="18"/>
                <w:szCs w:val="18"/>
              </w:rPr>
              <w:t xml:space="preserve"> 30 puan</w:t>
            </w:r>
          </w:p>
        </w:tc>
        <w:tc>
          <w:tcPr>
            <w:tcW w:w="0" w:type="auto"/>
            <w:vAlign w:val="center"/>
          </w:tcPr>
          <w:p w14:paraId="5A3F815F" w14:textId="08AFC9CB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Omuzlar (protraksiyon, retraksiyon)</w:t>
            </w:r>
            <w:r w:rsidRPr="000D6FB3">
              <w:rPr>
                <w:color w:val="FF0000"/>
                <w:sz w:val="18"/>
                <w:szCs w:val="18"/>
              </w:rPr>
              <w:t xml:space="preserve"> 14 puan</w:t>
            </w:r>
          </w:p>
          <w:p w14:paraId="34E8B0A8" w14:textId="2B5E4310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Baş (önde / geride; çene yukarıda / aşağıda) </w:t>
            </w:r>
            <w:r w:rsidRPr="000D6FB3">
              <w:rPr>
                <w:color w:val="FF0000"/>
                <w:sz w:val="18"/>
                <w:szCs w:val="18"/>
              </w:rPr>
              <w:t>14 puan</w:t>
            </w:r>
          </w:p>
        </w:tc>
      </w:tr>
      <w:tr w:rsidR="000D6FB3" w:rsidRPr="000D6FB3" w14:paraId="1D5AF6D7" w14:textId="23E257FD" w:rsidTr="000D6FB3">
        <w:tc>
          <w:tcPr>
            <w:tcW w:w="0" w:type="auto"/>
            <w:vAlign w:val="center"/>
          </w:tcPr>
          <w:p w14:paraId="35E5B996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938C84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5590D29" w14:textId="6154A6E5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Anterior postür analizi</w:t>
            </w:r>
          </w:p>
        </w:tc>
        <w:tc>
          <w:tcPr>
            <w:tcW w:w="0" w:type="auto"/>
            <w:vAlign w:val="center"/>
          </w:tcPr>
          <w:p w14:paraId="6BDD3FDA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Ayak parmakları (halluks valgus, çekiç parmak) </w:t>
            </w:r>
            <w:r w:rsidRPr="000D6FB3">
              <w:rPr>
                <w:color w:val="FF0000"/>
                <w:sz w:val="18"/>
                <w:szCs w:val="18"/>
              </w:rPr>
              <w:t>10 puan</w:t>
            </w:r>
          </w:p>
          <w:p w14:paraId="645AACCB" w14:textId="4892EF4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Ayaklar (inversiyon / eversiyon)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</w:tc>
        <w:tc>
          <w:tcPr>
            <w:tcW w:w="0" w:type="auto"/>
            <w:vAlign w:val="center"/>
          </w:tcPr>
          <w:p w14:paraId="23559BE4" w14:textId="5ADD2C50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Dizler (tibial torsiyon, genu varum / valgum)</w:t>
            </w:r>
            <w:r w:rsidRPr="000D6FB3">
              <w:rPr>
                <w:color w:val="FF0000"/>
                <w:sz w:val="18"/>
                <w:szCs w:val="18"/>
              </w:rPr>
              <w:t xml:space="preserve"> 12 puan</w:t>
            </w:r>
          </w:p>
          <w:p w14:paraId="7FFB9783" w14:textId="5E98B49C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Kalçalar (sağ / sol yükseklik farkı)</w:t>
            </w:r>
            <w:r w:rsidRPr="000D6FB3">
              <w:rPr>
                <w:color w:val="FF0000"/>
                <w:sz w:val="18"/>
                <w:szCs w:val="18"/>
              </w:rPr>
              <w:t xml:space="preserve"> 4 puan</w:t>
            </w:r>
          </w:p>
          <w:p w14:paraId="05A3CBDB" w14:textId="71F07658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BB6113" w14:textId="71F9E269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Abdominal bölge (karın kasları, transvers oluk)</w:t>
            </w:r>
            <w:r w:rsidRPr="000D6FB3">
              <w:rPr>
                <w:color w:val="FF0000"/>
                <w:sz w:val="18"/>
                <w:szCs w:val="18"/>
              </w:rPr>
              <w:t xml:space="preserve"> 8 puan</w:t>
            </w:r>
          </w:p>
          <w:p w14:paraId="77D03771" w14:textId="0E62FE1D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Toraks (çökük / huni / fıçı / güvercin göğüs, Harrison oluğu) </w:t>
            </w:r>
            <w:r w:rsidRPr="000D6FB3">
              <w:rPr>
                <w:color w:val="FF0000"/>
                <w:sz w:val="18"/>
                <w:szCs w:val="18"/>
              </w:rPr>
              <w:t>24 puan</w:t>
            </w:r>
          </w:p>
        </w:tc>
        <w:tc>
          <w:tcPr>
            <w:tcW w:w="0" w:type="auto"/>
            <w:vAlign w:val="center"/>
          </w:tcPr>
          <w:p w14:paraId="4EF6DE4E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Omuzlar (yükseklik farkı, yuvarlak omuz)</w:t>
            </w:r>
            <w:r w:rsidRPr="000D6FB3">
              <w:rPr>
                <w:color w:val="FF0000"/>
                <w:sz w:val="18"/>
                <w:szCs w:val="18"/>
              </w:rPr>
              <w:t xml:space="preserve"> 8 puan</w:t>
            </w:r>
          </w:p>
          <w:p w14:paraId="09EBF4AC" w14:textId="6FBB272E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Kollar (kubital açı, uzunluk farkı)</w:t>
            </w:r>
            <w:r w:rsidRPr="000D6FB3">
              <w:rPr>
                <w:color w:val="FF0000"/>
                <w:sz w:val="18"/>
                <w:szCs w:val="18"/>
              </w:rPr>
              <w:t xml:space="preserve"> 8 puan</w:t>
            </w:r>
          </w:p>
        </w:tc>
        <w:tc>
          <w:tcPr>
            <w:tcW w:w="0" w:type="auto"/>
            <w:vAlign w:val="center"/>
          </w:tcPr>
          <w:p w14:paraId="79DB0F89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Baş (lateral fleksiyon, rotasyon)</w:t>
            </w:r>
            <w:r w:rsidRPr="000D6FB3">
              <w:rPr>
                <w:color w:val="FF0000"/>
                <w:sz w:val="18"/>
                <w:szCs w:val="18"/>
              </w:rPr>
              <w:t xml:space="preserve"> 8 puan</w:t>
            </w:r>
          </w:p>
          <w:p w14:paraId="3C161F76" w14:textId="63EFF679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Bel (konkavite, seviye)</w:t>
            </w:r>
            <w:r w:rsidRPr="000D6FB3">
              <w:rPr>
                <w:color w:val="FF0000"/>
                <w:sz w:val="18"/>
                <w:szCs w:val="18"/>
              </w:rPr>
              <w:t xml:space="preserve"> 8 puan</w:t>
            </w:r>
          </w:p>
        </w:tc>
      </w:tr>
      <w:tr w:rsidR="000D6FB3" w:rsidRPr="000D6FB3" w14:paraId="34390B02" w14:textId="30AF74C6" w:rsidTr="000D6FB3">
        <w:tc>
          <w:tcPr>
            <w:tcW w:w="0" w:type="auto"/>
            <w:vAlign w:val="center"/>
          </w:tcPr>
          <w:p w14:paraId="25018E95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D7507BB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BC4576" w14:textId="428257F4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Posterior postür analizi</w:t>
            </w:r>
          </w:p>
        </w:tc>
        <w:tc>
          <w:tcPr>
            <w:tcW w:w="0" w:type="auto"/>
            <w:vAlign w:val="center"/>
          </w:tcPr>
          <w:p w14:paraId="62C191E9" w14:textId="24B4206A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Ayaklar (pronasyon, supinasyon)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370793E0" w14:textId="45B475B1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Dizler (seviye) </w:t>
            </w:r>
            <w:r w:rsidRPr="000D6FB3">
              <w:rPr>
                <w:color w:val="FF0000"/>
                <w:sz w:val="18"/>
                <w:szCs w:val="18"/>
              </w:rPr>
              <w:t>10 puan</w:t>
            </w:r>
          </w:p>
        </w:tc>
        <w:tc>
          <w:tcPr>
            <w:tcW w:w="0" w:type="auto"/>
            <w:vAlign w:val="center"/>
          </w:tcPr>
          <w:p w14:paraId="38C0D85C" w14:textId="084F668F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Kalçalar (lateral pelvik tilt)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</w:tc>
        <w:tc>
          <w:tcPr>
            <w:tcW w:w="0" w:type="auto"/>
            <w:vAlign w:val="center"/>
          </w:tcPr>
          <w:p w14:paraId="59390F0C" w14:textId="290CBC39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Kolumna vertebralis (skolyoz, sınıflandırması, belirtileri) </w:t>
            </w:r>
            <w:r w:rsidRPr="000D6FB3">
              <w:rPr>
                <w:color w:val="FF0000"/>
                <w:sz w:val="18"/>
                <w:szCs w:val="18"/>
              </w:rPr>
              <w:t>60 puan</w:t>
            </w:r>
          </w:p>
        </w:tc>
        <w:tc>
          <w:tcPr>
            <w:tcW w:w="0" w:type="auto"/>
            <w:vAlign w:val="center"/>
          </w:tcPr>
          <w:p w14:paraId="7D032017" w14:textId="00718BBD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</w:tr>
      <w:tr w:rsidR="000D6FB3" w:rsidRPr="000D6FB3" w14:paraId="7F9FE8BA" w14:textId="178CFE92" w:rsidTr="000D6FB3">
        <w:tc>
          <w:tcPr>
            <w:tcW w:w="0" w:type="auto"/>
            <w:vAlign w:val="center"/>
          </w:tcPr>
          <w:p w14:paraId="527CD7E2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C7122B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B682412" w14:textId="2DB64D7A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Skolyoz değerlendirmesi</w:t>
            </w:r>
          </w:p>
        </w:tc>
        <w:tc>
          <w:tcPr>
            <w:tcW w:w="0" w:type="auto"/>
            <w:vAlign w:val="center"/>
          </w:tcPr>
          <w:p w14:paraId="353C7FEF" w14:textId="587AC802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Hikâye (etiyoloji, başlangıç / prognoz, ağrı, önceki tedaviler, sistem / organ semptomu, ortez) </w:t>
            </w:r>
            <w:r w:rsidRPr="000D6FB3">
              <w:rPr>
                <w:color w:val="FF0000"/>
                <w:sz w:val="18"/>
                <w:szCs w:val="18"/>
              </w:rPr>
              <w:t>24 puan</w:t>
            </w:r>
          </w:p>
        </w:tc>
        <w:tc>
          <w:tcPr>
            <w:tcW w:w="0" w:type="auto"/>
            <w:vAlign w:val="center"/>
          </w:tcPr>
          <w:p w14:paraId="6D04D2E8" w14:textId="50DC89CA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Postür analizi (spinözler, sarkaç, C/S eğrisi, apeks, omuz seviyesi, gibozite, öne eğilme testi, skapular deviasyon, palpasyon, ağrı, kısalık / NEH / antropometrik / kas / esneklik testleri, GYA / psikolojik durum) </w:t>
            </w:r>
            <w:r w:rsidRPr="000D6FB3">
              <w:rPr>
                <w:color w:val="FF0000"/>
                <w:sz w:val="18"/>
                <w:szCs w:val="18"/>
              </w:rPr>
              <w:t>48 puan</w:t>
            </w:r>
          </w:p>
        </w:tc>
        <w:tc>
          <w:tcPr>
            <w:tcW w:w="0" w:type="auto"/>
            <w:vAlign w:val="center"/>
          </w:tcPr>
          <w:p w14:paraId="6D1BFB60" w14:textId="2CB5810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Pulmoner fonksiyonlar (SFT) </w:t>
            </w:r>
            <w:r w:rsidRPr="000D6FB3">
              <w:rPr>
                <w:color w:val="FF0000"/>
                <w:sz w:val="18"/>
                <w:szCs w:val="18"/>
              </w:rPr>
              <w:t>8 puan</w:t>
            </w:r>
          </w:p>
        </w:tc>
        <w:tc>
          <w:tcPr>
            <w:tcW w:w="0" w:type="auto"/>
            <w:vAlign w:val="center"/>
          </w:tcPr>
          <w:p w14:paraId="65877DB2" w14:textId="50EB743C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Radyolojik (Cobb, Ferguson)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19EDFE31" w14:textId="77777777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</w:tr>
      <w:tr w:rsidR="000D6FB3" w:rsidRPr="000D6FB3" w14:paraId="487A1EF3" w14:textId="2F6ED0CD" w:rsidTr="000D6FB3">
        <w:tc>
          <w:tcPr>
            <w:tcW w:w="0" w:type="auto"/>
            <w:vAlign w:val="center"/>
          </w:tcPr>
          <w:p w14:paraId="4107E540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CB822F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4B018DD" w14:textId="0343CC20" w:rsidR="003B1E89" w:rsidRPr="000D6FB3" w:rsidRDefault="008E609E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K</w:t>
            </w:r>
            <w:r w:rsidR="003B1E89" w:rsidRPr="000D6FB3">
              <w:rPr>
                <w:b/>
                <w:bCs/>
                <w:sz w:val="18"/>
                <w:szCs w:val="18"/>
              </w:rPr>
              <w:t>ısalık tes</w:t>
            </w:r>
            <w:r w:rsidRPr="000D6FB3">
              <w:rPr>
                <w:b/>
                <w:bCs/>
                <w:sz w:val="18"/>
                <w:szCs w:val="18"/>
              </w:rPr>
              <w:t>ti</w:t>
            </w:r>
          </w:p>
        </w:tc>
        <w:tc>
          <w:tcPr>
            <w:tcW w:w="0" w:type="auto"/>
            <w:vAlign w:val="center"/>
          </w:tcPr>
          <w:p w14:paraId="62B6A256" w14:textId="23FBBD60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Kasların adı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137EA519" w14:textId="35B51A9C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Kasların görevi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7C905A1D" w14:textId="1934FC5F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Pozisyonlama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48DE06EA" w14:textId="45EEF34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Uygulama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08BC2CEE" w14:textId="06B968B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Yorumlama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</w:tr>
      <w:tr w:rsidR="000D6FB3" w:rsidRPr="000D6FB3" w14:paraId="08D78C99" w14:textId="749FA9A0" w:rsidTr="000D6FB3">
        <w:tc>
          <w:tcPr>
            <w:tcW w:w="0" w:type="auto"/>
            <w:vAlign w:val="center"/>
          </w:tcPr>
          <w:p w14:paraId="71F3C327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AE6E51B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0959253" w14:textId="7376412F" w:rsidR="003B1E89" w:rsidRPr="000D6FB3" w:rsidRDefault="008E609E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E</w:t>
            </w:r>
            <w:r w:rsidR="003B1E89" w:rsidRPr="000D6FB3">
              <w:rPr>
                <w:b/>
                <w:bCs/>
                <w:sz w:val="18"/>
                <w:szCs w:val="18"/>
              </w:rPr>
              <w:t>sneklik değerlendirmesi</w:t>
            </w:r>
          </w:p>
        </w:tc>
        <w:tc>
          <w:tcPr>
            <w:tcW w:w="0" w:type="auto"/>
            <w:vAlign w:val="center"/>
          </w:tcPr>
          <w:p w14:paraId="351B6D9E" w14:textId="2BFFF1BF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Kasların adı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78491CCA" w14:textId="36A47C45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Kasların görevi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27E25BC8" w14:textId="3345681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Uygulama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31E7DECD" w14:textId="3BC741FA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Ölçme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  <w:tc>
          <w:tcPr>
            <w:tcW w:w="0" w:type="auto"/>
            <w:vAlign w:val="center"/>
          </w:tcPr>
          <w:p w14:paraId="275B1B77" w14:textId="0C7AFE9D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Yorumlama </w:t>
            </w:r>
            <w:r w:rsidRPr="000D6FB3">
              <w:rPr>
                <w:color w:val="FF0000"/>
                <w:sz w:val="18"/>
                <w:szCs w:val="18"/>
              </w:rPr>
              <w:t>20 puan</w:t>
            </w:r>
          </w:p>
        </w:tc>
      </w:tr>
      <w:tr w:rsidR="000D6FB3" w:rsidRPr="000D6FB3" w14:paraId="657EE559" w14:textId="47C51AF4" w:rsidTr="000D6FB3">
        <w:tc>
          <w:tcPr>
            <w:tcW w:w="0" w:type="auto"/>
            <w:vAlign w:val="center"/>
          </w:tcPr>
          <w:p w14:paraId="2FA95B93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9B3AE76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9F15B8" w14:textId="6627A361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Çevre ölçümü</w:t>
            </w:r>
          </w:p>
        </w:tc>
        <w:tc>
          <w:tcPr>
            <w:tcW w:w="0" w:type="auto"/>
            <w:vAlign w:val="center"/>
          </w:tcPr>
          <w:p w14:paraId="57190ECE" w14:textId="1A6FBED2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Baş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73F06B04" w14:textId="4BF84EB0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Boyun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3D110990" w14:textId="0424208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Göğüs </w:t>
            </w:r>
            <w:r w:rsidRPr="000D6FB3">
              <w:rPr>
                <w:color w:val="FF0000"/>
                <w:sz w:val="18"/>
                <w:szCs w:val="18"/>
              </w:rPr>
              <w:t>8 puan</w:t>
            </w:r>
          </w:p>
        </w:tc>
        <w:tc>
          <w:tcPr>
            <w:tcW w:w="0" w:type="auto"/>
            <w:vAlign w:val="center"/>
          </w:tcPr>
          <w:p w14:paraId="67827063" w14:textId="0FEF8BF5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Bel</w:t>
            </w:r>
            <w:r w:rsidRPr="000D6FB3">
              <w:rPr>
                <w:color w:val="FF0000"/>
                <w:sz w:val="18"/>
                <w:szCs w:val="18"/>
              </w:rPr>
              <w:t xml:space="preserve"> 7 puan</w:t>
            </w:r>
          </w:p>
          <w:p w14:paraId="33A723FD" w14:textId="73D8FD8F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Abdomen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51A8AB5C" w14:textId="121E68CC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Kalça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</w:tc>
        <w:tc>
          <w:tcPr>
            <w:tcW w:w="0" w:type="auto"/>
            <w:vAlign w:val="center"/>
          </w:tcPr>
          <w:p w14:paraId="7260E036" w14:textId="77777777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Uyluk </w:t>
            </w:r>
            <w:r w:rsidRPr="000D6FB3">
              <w:rPr>
                <w:color w:val="FF0000"/>
                <w:sz w:val="18"/>
                <w:szCs w:val="18"/>
              </w:rPr>
              <w:t>8 puan</w:t>
            </w:r>
          </w:p>
          <w:p w14:paraId="415710A7" w14:textId="668442B2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Bacak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4EC2BE4A" w14:textId="76E81ABF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Ayak bileği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</w:tc>
        <w:tc>
          <w:tcPr>
            <w:tcW w:w="0" w:type="auto"/>
            <w:vAlign w:val="center"/>
          </w:tcPr>
          <w:p w14:paraId="473EF8F2" w14:textId="7AFF884B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Omuz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720780CC" w14:textId="6AE751EE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Omuz eklemi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200AFCDE" w14:textId="24E50F51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Kol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</w:tc>
        <w:tc>
          <w:tcPr>
            <w:tcW w:w="0" w:type="auto"/>
            <w:vAlign w:val="center"/>
          </w:tcPr>
          <w:p w14:paraId="5A431028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Ön kol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  <w:p w14:paraId="60939E46" w14:textId="59CFAFA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El bileği </w:t>
            </w:r>
            <w:r w:rsidRPr="000D6FB3">
              <w:rPr>
                <w:color w:val="FF0000"/>
                <w:sz w:val="18"/>
                <w:szCs w:val="18"/>
              </w:rPr>
              <w:t>7 puan</w:t>
            </w:r>
          </w:p>
        </w:tc>
      </w:tr>
      <w:tr w:rsidR="000D6FB3" w:rsidRPr="000D6FB3" w14:paraId="16FBA5B5" w14:textId="13A8A48B" w:rsidTr="000D6FB3">
        <w:tc>
          <w:tcPr>
            <w:tcW w:w="0" w:type="auto"/>
            <w:vAlign w:val="center"/>
          </w:tcPr>
          <w:p w14:paraId="7CD0D1E2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55CCD7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981B5A" w14:textId="1D389FC3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Uzunluk ölçümü</w:t>
            </w:r>
          </w:p>
        </w:tc>
        <w:tc>
          <w:tcPr>
            <w:tcW w:w="0" w:type="auto"/>
            <w:vAlign w:val="center"/>
          </w:tcPr>
          <w:p w14:paraId="318D2845" w14:textId="381C9916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Boy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  <w:p w14:paraId="305E39FE" w14:textId="652E0546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Toplam ÜE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</w:tc>
        <w:tc>
          <w:tcPr>
            <w:tcW w:w="0" w:type="auto"/>
            <w:vAlign w:val="center"/>
          </w:tcPr>
          <w:p w14:paraId="15338711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Kol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  <w:p w14:paraId="74D1646D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Ön kol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  <w:p w14:paraId="29E38723" w14:textId="7A6B640F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D26B9E" w14:textId="3C29B3F0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El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  <w:p w14:paraId="18C41698" w14:textId="628B233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Kulaç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</w:tc>
        <w:tc>
          <w:tcPr>
            <w:tcW w:w="0" w:type="auto"/>
            <w:vAlign w:val="center"/>
          </w:tcPr>
          <w:p w14:paraId="7527B467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Toplam AE </w:t>
            </w:r>
            <w:r w:rsidRPr="000D6FB3">
              <w:rPr>
                <w:color w:val="FF0000"/>
                <w:sz w:val="18"/>
                <w:szCs w:val="18"/>
              </w:rPr>
              <w:t>10 puan</w:t>
            </w:r>
          </w:p>
          <w:p w14:paraId="5485639E" w14:textId="66480D00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Uyluk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  <w:p w14:paraId="35A386A2" w14:textId="1C4B7925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8092F4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Bacak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  <w:p w14:paraId="5D70BE48" w14:textId="6C929EA9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Ayak</w:t>
            </w:r>
            <w:r w:rsidRPr="000D6FB3">
              <w:rPr>
                <w:color w:val="FF0000"/>
                <w:sz w:val="18"/>
                <w:szCs w:val="18"/>
              </w:rPr>
              <w:t xml:space="preserve"> 10 puan</w:t>
            </w:r>
          </w:p>
        </w:tc>
      </w:tr>
      <w:tr w:rsidR="000D6FB3" w:rsidRPr="000D6FB3" w14:paraId="0CE9112B" w14:textId="3D59EBF5" w:rsidTr="000D6FB3">
        <w:tc>
          <w:tcPr>
            <w:tcW w:w="0" w:type="auto"/>
            <w:vAlign w:val="center"/>
          </w:tcPr>
          <w:p w14:paraId="07B093F8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657F965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3561A6F" w14:textId="16A01525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Çap ölçümü</w:t>
            </w:r>
          </w:p>
        </w:tc>
        <w:tc>
          <w:tcPr>
            <w:tcW w:w="0" w:type="auto"/>
            <w:vAlign w:val="center"/>
          </w:tcPr>
          <w:p w14:paraId="1940BE96" w14:textId="32B6811D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Omuz, Biakromial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63DC450D" w14:textId="754D3EF9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Biiliak, Bitrokanterik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1451E548" w14:textId="100B12E5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Diz, Ayak bileği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24D5C1AA" w14:textId="6B231968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Dirsek, El bileği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37736DAD" w14:textId="1CBA476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</w:tr>
      <w:tr w:rsidR="000D6FB3" w:rsidRPr="000D6FB3" w14:paraId="531A28C8" w14:textId="38E0D793" w:rsidTr="000D6FB3">
        <w:tc>
          <w:tcPr>
            <w:tcW w:w="0" w:type="auto"/>
            <w:vAlign w:val="center"/>
          </w:tcPr>
          <w:p w14:paraId="7563B047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FD7E36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C1AEC91" w14:textId="48076012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Yağ dokusu ölçümü</w:t>
            </w:r>
          </w:p>
        </w:tc>
        <w:tc>
          <w:tcPr>
            <w:tcW w:w="0" w:type="auto"/>
            <w:vAlign w:val="center"/>
          </w:tcPr>
          <w:p w14:paraId="277E7B9D" w14:textId="26E8DAF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Göğüs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  <w:p w14:paraId="3FF25A55" w14:textId="4ABF49C9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Aksillar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</w:tc>
        <w:tc>
          <w:tcPr>
            <w:tcW w:w="0" w:type="auto"/>
            <w:vAlign w:val="center"/>
          </w:tcPr>
          <w:p w14:paraId="44DE643C" w14:textId="77777777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Triseps</w:t>
            </w:r>
            <w:r w:rsidRPr="000D6FB3">
              <w:rPr>
                <w:color w:val="FF0000"/>
                <w:sz w:val="18"/>
                <w:szCs w:val="18"/>
              </w:rPr>
              <w:t xml:space="preserve"> 12 puan</w:t>
            </w:r>
          </w:p>
          <w:p w14:paraId="4F8038AF" w14:textId="3CC8B8CB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Biseps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</w:tc>
        <w:tc>
          <w:tcPr>
            <w:tcW w:w="0" w:type="auto"/>
            <w:vAlign w:val="center"/>
          </w:tcPr>
          <w:p w14:paraId="050B6832" w14:textId="062BA2FE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Subskapular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</w:tc>
        <w:tc>
          <w:tcPr>
            <w:tcW w:w="0" w:type="auto"/>
            <w:vAlign w:val="center"/>
          </w:tcPr>
          <w:p w14:paraId="37255512" w14:textId="77777777" w:rsidR="003B1E89" w:rsidRPr="000D6FB3" w:rsidRDefault="003B1E89" w:rsidP="006978A9">
            <w:pPr>
              <w:jc w:val="center"/>
              <w:rPr>
                <w:color w:val="FF0000"/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Abdominal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  <w:p w14:paraId="21A8F8BE" w14:textId="2E3D749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Suprailiak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</w:tc>
        <w:tc>
          <w:tcPr>
            <w:tcW w:w="0" w:type="auto"/>
            <w:vAlign w:val="center"/>
          </w:tcPr>
          <w:p w14:paraId="7360C2D4" w14:textId="4E24712C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Uyluk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  <w:p w14:paraId="6A5B5BCD" w14:textId="42453075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Bacak</w:t>
            </w:r>
            <w:r w:rsidRPr="000D6FB3">
              <w:rPr>
                <w:color w:val="FF0000"/>
                <w:sz w:val="18"/>
                <w:szCs w:val="18"/>
              </w:rPr>
              <w:t xml:space="preserve"> 11 puan</w:t>
            </w:r>
          </w:p>
        </w:tc>
      </w:tr>
      <w:tr w:rsidR="000D6FB3" w:rsidRPr="000D6FB3" w14:paraId="2EDC7588" w14:textId="34322AC8" w:rsidTr="000D6FB3">
        <w:tc>
          <w:tcPr>
            <w:tcW w:w="0" w:type="auto"/>
            <w:vAlign w:val="center"/>
          </w:tcPr>
          <w:p w14:paraId="08D47387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1A7B404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33A73BE" w14:textId="3C522F99" w:rsidR="003B1E89" w:rsidRPr="000D6FB3" w:rsidRDefault="008E609E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G</w:t>
            </w:r>
            <w:r w:rsidR="003B1E89" w:rsidRPr="000D6FB3">
              <w:rPr>
                <w:b/>
                <w:bCs/>
                <w:sz w:val="18"/>
                <w:szCs w:val="18"/>
              </w:rPr>
              <w:t>onyometrik ölçüm</w:t>
            </w:r>
          </w:p>
        </w:tc>
        <w:tc>
          <w:tcPr>
            <w:tcW w:w="0" w:type="auto"/>
            <w:vAlign w:val="center"/>
          </w:tcPr>
          <w:p w14:paraId="64771A76" w14:textId="3A2FADA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Normal değeri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483F03EC" w14:textId="7BA0C1D1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Pozisyonlama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34865385" w14:textId="57C830EE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Gonyometre yerleşimi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203EE68A" w14:textId="3609F0B4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 xml:space="preserve">Ölçüm </w:t>
            </w:r>
            <w:r w:rsidRPr="000D6FB3">
              <w:rPr>
                <w:color w:val="FF0000"/>
                <w:sz w:val="18"/>
                <w:szCs w:val="18"/>
              </w:rPr>
              <w:t>25 puan</w:t>
            </w:r>
          </w:p>
        </w:tc>
        <w:tc>
          <w:tcPr>
            <w:tcW w:w="0" w:type="auto"/>
            <w:vAlign w:val="center"/>
          </w:tcPr>
          <w:p w14:paraId="281F1214" w14:textId="57AB42D0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</w:p>
        </w:tc>
      </w:tr>
      <w:tr w:rsidR="000D6FB3" w:rsidRPr="000D6FB3" w14:paraId="2464F476" w14:textId="0D62DCA9" w:rsidTr="000D6FB3">
        <w:tc>
          <w:tcPr>
            <w:tcW w:w="0" w:type="auto"/>
            <w:vAlign w:val="center"/>
          </w:tcPr>
          <w:p w14:paraId="13855A06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8CA565" w14:textId="77777777" w:rsidR="003B1E89" w:rsidRPr="000D6FB3" w:rsidRDefault="003B1E89" w:rsidP="00697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EE7137" w14:textId="669C0B93" w:rsidR="003B1E89" w:rsidRPr="000D6FB3" w:rsidRDefault="008E609E" w:rsidP="006978A9">
            <w:pPr>
              <w:jc w:val="center"/>
              <w:rPr>
                <w:b/>
                <w:bCs/>
                <w:sz w:val="18"/>
                <w:szCs w:val="18"/>
              </w:rPr>
            </w:pPr>
            <w:r w:rsidRPr="000D6FB3">
              <w:rPr>
                <w:b/>
                <w:bCs/>
                <w:sz w:val="18"/>
                <w:szCs w:val="18"/>
              </w:rPr>
              <w:t>M</w:t>
            </w:r>
            <w:r w:rsidR="003B1E89" w:rsidRPr="000D6FB3">
              <w:rPr>
                <w:b/>
                <w:bCs/>
                <w:sz w:val="18"/>
                <w:szCs w:val="18"/>
              </w:rPr>
              <w:t>anuel kas testi</w:t>
            </w:r>
          </w:p>
        </w:tc>
        <w:tc>
          <w:tcPr>
            <w:tcW w:w="0" w:type="auto"/>
            <w:vAlign w:val="center"/>
          </w:tcPr>
          <w:p w14:paraId="637A2F4F" w14:textId="4BA7BB6B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Kasların adı</w:t>
            </w:r>
            <w:r w:rsidRPr="000D6FB3">
              <w:rPr>
                <w:color w:val="FF0000"/>
                <w:sz w:val="18"/>
                <w:szCs w:val="18"/>
              </w:rPr>
              <w:t xml:space="preserve"> 20 puan</w:t>
            </w:r>
          </w:p>
        </w:tc>
        <w:tc>
          <w:tcPr>
            <w:tcW w:w="0" w:type="auto"/>
            <w:vAlign w:val="center"/>
          </w:tcPr>
          <w:p w14:paraId="6175CBEE" w14:textId="7D693681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Kasların sinirleri</w:t>
            </w:r>
            <w:r w:rsidRPr="000D6FB3">
              <w:rPr>
                <w:color w:val="FF0000"/>
                <w:sz w:val="18"/>
                <w:szCs w:val="18"/>
              </w:rPr>
              <w:t xml:space="preserve"> 20 puan</w:t>
            </w:r>
          </w:p>
        </w:tc>
        <w:tc>
          <w:tcPr>
            <w:tcW w:w="0" w:type="auto"/>
            <w:vAlign w:val="center"/>
          </w:tcPr>
          <w:p w14:paraId="7F1D4851" w14:textId="485CE7D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Pozisyonlama</w:t>
            </w:r>
            <w:r w:rsidRPr="000D6FB3">
              <w:rPr>
                <w:color w:val="FF0000"/>
                <w:sz w:val="18"/>
                <w:szCs w:val="18"/>
              </w:rPr>
              <w:t xml:space="preserve"> 20 puan</w:t>
            </w:r>
          </w:p>
        </w:tc>
        <w:tc>
          <w:tcPr>
            <w:tcW w:w="0" w:type="auto"/>
            <w:vAlign w:val="center"/>
          </w:tcPr>
          <w:p w14:paraId="216C49FB" w14:textId="2F367853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Uygulama</w:t>
            </w:r>
            <w:r w:rsidRPr="000D6FB3">
              <w:rPr>
                <w:color w:val="FF0000"/>
                <w:sz w:val="18"/>
                <w:szCs w:val="18"/>
              </w:rPr>
              <w:t xml:space="preserve"> 20 puan</w:t>
            </w:r>
          </w:p>
        </w:tc>
        <w:tc>
          <w:tcPr>
            <w:tcW w:w="0" w:type="auto"/>
            <w:vAlign w:val="center"/>
          </w:tcPr>
          <w:p w14:paraId="525EF414" w14:textId="57B2C67E" w:rsidR="003B1E89" w:rsidRPr="000D6FB3" w:rsidRDefault="003B1E89" w:rsidP="006978A9">
            <w:pPr>
              <w:jc w:val="center"/>
              <w:rPr>
                <w:sz w:val="18"/>
                <w:szCs w:val="18"/>
              </w:rPr>
            </w:pPr>
            <w:r w:rsidRPr="000D6FB3">
              <w:rPr>
                <w:sz w:val="18"/>
                <w:szCs w:val="18"/>
              </w:rPr>
              <w:t>Derecelendirme</w:t>
            </w:r>
            <w:r w:rsidRPr="000D6FB3">
              <w:rPr>
                <w:color w:val="FF0000"/>
                <w:sz w:val="18"/>
                <w:szCs w:val="18"/>
              </w:rPr>
              <w:t xml:space="preserve"> 20 puan</w:t>
            </w:r>
          </w:p>
        </w:tc>
      </w:tr>
    </w:tbl>
    <w:p w14:paraId="00B34198" w14:textId="1B64ADCC" w:rsidR="00FA089C" w:rsidRPr="000D6FB3" w:rsidRDefault="00FA089C" w:rsidP="006978A9">
      <w:pPr>
        <w:spacing w:after="0" w:line="240" w:lineRule="auto"/>
        <w:rPr>
          <w:sz w:val="18"/>
          <w:szCs w:val="18"/>
        </w:rPr>
      </w:pPr>
      <w:r w:rsidRPr="000D6FB3">
        <w:rPr>
          <w:b/>
          <w:bCs/>
          <w:sz w:val="18"/>
          <w:szCs w:val="18"/>
        </w:rPr>
        <w:t>*</w:t>
      </w:r>
      <w:r w:rsidRPr="000D6FB3">
        <w:rPr>
          <w:sz w:val="18"/>
          <w:szCs w:val="18"/>
        </w:rPr>
        <w:t>Öğrenciler konu başlıklarından kura ile 1 uygulama sorusu çeker.</w:t>
      </w:r>
    </w:p>
    <w:p w14:paraId="2278ABA4" w14:textId="55943BDE" w:rsidR="00FA089C" w:rsidRPr="000D6FB3" w:rsidRDefault="00FA089C" w:rsidP="006978A9">
      <w:pPr>
        <w:spacing w:after="0" w:line="240" w:lineRule="auto"/>
        <w:rPr>
          <w:sz w:val="18"/>
          <w:szCs w:val="18"/>
        </w:rPr>
      </w:pPr>
      <w:r w:rsidRPr="000D6FB3">
        <w:rPr>
          <w:b/>
          <w:bCs/>
          <w:sz w:val="18"/>
          <w:szCs w:val="18"/>
        </w:rPr>
        <w:t>**</w:t>
      </w:r>
      <w:r w:rsidRPr="000D6FB3">
        <w:rPr>
          <w:sz w:val="18"/>
          <w:szCs w:val="18"/>
        </w:rPr>
        <w:t>Her ölçüt “yapılmadı/yanlış yapıldı ise puan yok”, “eksik veya kısmen doğru ise puanın yarısı”, “doğru ve eksiksiz uygulandı ise tam puan” şeklinde değerlendirilecektir.</w:t>
      </w:r>
    </w:p>
    <w:sectPr w:rsidR="00FA089C" w:rsidRPr="000D6FB3" w:rsidSect="006F5501">
      <w:headerReference w:type="default" r:id="rId6"/>
      <w:footerReference w:type="default" r:id="rId7"/>
      <w:pgSz w:w="16838" w:h="11906" w:orient="landscape"/>
      <w:pgMar w:top="284" w:right="284" w:bottom="284" w:left="28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75820" w14:textId="77777777" w:rsidR="00262FA0" w:rsidRDefault="00262FA0" w:rsidP="00A13C05">
      <w:pPr>
        <w:spacing w:after="0" w:line="240" w:lineRule="auto"/>
      </w:pPr>
      <w:r>
        <w:separator/>
      </w:r>
    </w:p>
  </w:endnote>
  <w:endnote w:type="continuationSeparator" w:id="0">
    <w:p w14:paraId="43A8F115" w14:textId="77777777" w:rsidR="00262FA0" w:rsidRDefault="00262FA0" w:rsidP="00A13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4966" w:type="pct"/>
      <w:jc w:val="center"/>
      <w:tblLook w:val="04A0" w:firstRow="1" w:lastRow="0" w:firstColumn="1" w:lastColumn="0" w:noHBand="0" w:noVBand="1"/>
    </w:tblPr>
    <w:tblGrid>
      <w:gridCol w:w="6841"/>
      <w:gridCol w:w="9308"/>
    </w:tblGrid>
    <w:tr w:rsidR="00A13C05" w:rsidRPr="006F5501" w14:paraId="224427AA" w14:textId="77777777" w:rsidTr="006F5501">
      <w:trPr>
        <w:trHeight w:val="20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2E8F216" w14:textId="77777777" w:rsidR="00A13C05" w:rsidRPr="006F5501" w:rsidRDefault="00A13C05" w:rsidP="00A13C05">
          <w:pPr>
            <w:tabs>
              <w:tab w:val="center" w:pos="4703"/>
              <w:tab w:val="right" w:pos="9406"/>
            </w:tabs>
            <w:jc w:val="center"/>
            <w:rPr>
              <w:sz w:val="16"/>
              <w:szCs w:val="16"/>
            </w:rPr>
          </w:pPr>
          <w:bookmarkStart w:id="0" w:name="_Hlk216169206"/>
          <w:bookmarkStart w:id="1" w:name="_Hlk216169207"/>
          <w:r w:rsidRPr="006F5501">
            <w:rPr>
              <w:sz w:val="16"/>
              <w:szCs w:val="16"/>
            </w:rPr>
            <w:t xml:space="preserve">Hazırlayan 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9BEF9D" w14:textId="77777777" w:rsidR="00A13C05" w:rsidRPr="006F5501" w:rsidRDefault="00A13C05" w:rsidP="00A13C05">
          <w:pPr>
            <w:tabs>
              <w:tab w:val="center" w:pos="4703"/>
              <w:tab w:val="right" w:pos="9406"/>
            </w:tabs>
            <w:jc w:val="center"/>
            <w:rPr>
              <w:sz w:val="16"/>
              <w:szCs w:val="16"/>
            </w:rPr>
          </w:pPr>
          <w:r w:rsidRPr="006F5501">
            <w:rPr>
              <w:sz w:val="16"/>
              <w:szCs w:val="16"/>
            </w:rPr>
            <w:t xml:space="preserve">Onaylayan </w:t>
          </w:r>
        </w:p>
      </w:tc>
    </w:tr>
    <w:tr w:rsidR="00A13C05" w:rsidRPr="006F5501" w14:paraId="30832A5C" w14:textId="77777777" w:rsidTr="006F5501">
      <w:trPr>
        <w:trHeight w:val="20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B27622" w14:textId="77777777" w:rsidR="00A13C05" w:rsidRPr="006F5501" w:rsidRDefault="00A13C05" w:rsidP="00A13C05">
          <w:pPr>
            <w:tabs>
              <w:tab w:val="center" w:pos="4703"/>
              <w:tab w:val="right" w:pos="9406"/>
            </w:tabs>
            <w:jc w:val="center"/>
            <w:rPr>
              <w:sz w:val="16"/>
              <w:szCs w:val="16"/>
            </w:rPr>
          </w:pPr>
          <w:r w:rsidRPr="006F5501">
            <w:rPr>
              <w:sz w:val="16"/>
              <w:szCs w:val="16"/>
            </w:rPr>
            <w:t>Kalite Koordinatörlüğü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86AB3DD" w14:textId="77777777" w:rsidR="00A13C05" w:rsidRPr="006F5501" w:rsidRDefault="00A13C05" w:rsidP="00A13C05">
          <w:pPr>
            <w:tabs>
              <w:tab w:val="center" w:pos="4703"/>
              <w:tab w:val="right" w:pos="9406"/>
            </w:tabs>
            <w:jc w:val="center"/>
            <w:rPr>
              <w:sz w:val="16"/>
              <w:szCs w:val="16"/>
            </w:rPr>
          </w:pPr>
          <w:r w:rsidRPr="006F5501">
            <w:rPr>
              <w:sz w:val="16"/>
              <w:szCs w:val="16"/>
            </w:rPr>
            <w:t>Rektör</w:t>
          </w:r>
        </w:p>
      </w:tc>
    </w:tr>
  </w:tbl>
  <w:p w14:paraId="084864DF" w14:textId="69AF62A4" w:rsidR="00A13C05" w:rsidRPr="006F5501" w:rsidRDefault="00A13C05" w:rsidP="006F5501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  <w:rPr>
        <w:rFonts w:ascii="Times New Roman" w:eastAsia="Times New Roman" w:hAnsi="Times New Roman" w:cs="Times New Roman"/>
        <w:color w:val="EE0000"/>
        <w:sz w:val="16"/>
        <w:szCs w:val="16"/>
      </w:rPr>
    </w:pPr>
    <w:r w:rsidRPr="006F5501">
      <w:rPr>
        <w:rFonts w:ascii="Times New Roman" w:eastAsia="Times New Roman" w:hAnsi="Times New Roman" w:cs="Times New Roman"/>
        <w:color w:val="EE0000"/>
        <w:sz w:val="16"/>
        <w:szCs w:val="16"/>
      </w:rPr>
      <w:t>Önemli: Kalite Yönetim Sistemi’ne ait güncel dokümanlar https://kys.ksbu.edu.tr/</w:t>
    </w:r>
    <w:r w:rsidRPr="006F5501">
      <w:rPr>
        <w:rFonts w:ascii="Times New Roman" w:eastAsia="Times New Roman" w:hAnsi="Times New Roman" w:cs="Times New Roman"/>
        <w:color w:val="EE0000"/>
        <w:sz w:val="16"/>
        <w:szCs w:val="16"/>
        <w:u w:val="single"/>
      </w:rPr>
      <w:t xml:space="preserve"> </w:t>
    </w:r>
    <w:r w:rsidRPr="006F5501">
      <w:rPr>
        <w:rFonts w:ascii="Times New Roman" w:eastAsia="Times New Roman" w:hAnsi="Times New Roman" w:cs="Times New Roman"/>
        <w:color w:val="EE0000"/>
        <w:sz w:val="16"/>
        <w:szCs w:val="16"/>
      </w:rPr>
      <w:t>internet sayfasında bulunmaktadır. Basılan dokümanlar “Kontrolsüz Kopya” hükmündedir</w:t>
    </w:r>
    <w:bookmarkEnd w:id="0"/>
    <w:bookmarkEnd w:id="1"/>
    <w:r w:rsidR="006F5501" w:rsidRPr="006F5501">
      <w:rPr>
        <w:rFonts w:ascii="Times New Roman" w:eastAsia="Times New Roman" w:hAnsi="Times New Roman" w:cs="Times New Roman"/>
        <w:color w:val="EE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5381E" w14:textId="77777777" w:rsidR="00262FA0" w:rsidRDefault="00262FA0" w:rsidP="00A13C05">
      <w:pPr>
        <w:spacing w:after="0" w:line="240" w:lineRule="auto"/>
      </w:pPr>
      <w:r>
        <w:separator/>
      </w:r>
    </w:p>
  </w:footnote>
  <w:footnote w:type="continuationSeparator" w:id="0">
    <w:p w14:paraId="1D55A99A" w14:textId="77777777" w:rsidR="00262FA0" w:rsidRDefault="00262FA0" w:rsidP="00A13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6"/>
      <w:gridCol w:w="11437"/>
      <w:gridCol w:w="1772"/>
      <w:gridCol w:w="1285"/>
    </w:tblGrid>
    <w:tr w:rsidR="006F5501" w:rsidRPr="001965B3" w14:paraId="097C3B34" w14:textId="77777777" w:rsidTr="001965B3">
      <w:trPr>
        <w:trHeight w:val="20"/>
        <w:jc w:val="center"/>
      </w:trPr>
      <w:tc>
        <w:tcPr>
          <w:tcW w:w="543" w:type="pct"/>
          <w:vMerge w:val="restart"/>
          <w:tcBorders>
            <w:right w:val="nil"/>
          </w:tcBorders>
          <w:vAlign w:val="center"/>
        </w:tcPr>
        <w:p w14:paraId="0C252903" w14:textId="26F2D27A" w:rsidR="001965B3" w:rsidRPr="001965B3" w:rsidRDefault="001965B3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  <w:t xml:space="preserve">KÜTAHYA </w:t>
          </w:r>
        </w:p>
        <w:p w14:paraId="753A5892" w14:textId="77777777" w:rsidR="001965B3" w:rsidRPr="001965B3" w:rsidRDefault="001965B3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  <w:t xml:space="preserve">SAĞLIK </w:t>
          </w:r>
        </w:p>
        <w:p w14:paraId="66069E46" w14:textId="77777777" w:rsidR="001965B3" w:rsidRPr="001965B3" w:rsidRDefault="001965B3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  <w:t xml:space="preserve">BİLİMLERİ </w:t>
          </w:r>
        </w:p>
        <w:p w14:paraId="043E47BB" w14:textId="5A64BF2A" w:rsidR="00A13C05" w:rsidRPr="001965B3" w:rsidRDefault="001965B3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  <w:t>ÜNİVERSİTESİ</w:t>
          </w:r>
        </w:p>
      </w:tc>
      <w:tc>
        <w:tcPr>
          <w:tcW w:w="3517" w:type="pct"/>
          <w:vMerge w:val="restart"/>
          <w:tcBorders>
            <w:right w:val="single" w:sz="4" w:space="0" w:color="auto"/>
          </w:tcBorders>
          <w:vAlign w:val="center"/>
        </w:tcPr>
        <w:p w14:paraId="645272CD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T.C.</w:t>
          </w:r>
        </w:p>
        <w:p w14:paraId="4A0B0035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KÜTAHYA SAĞLIK BİLİMLERİ ÜNİVERSİTESİ</w:t>
          </w:r>
        </w:p>
        <w:p w14:paraId="2313D403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SİMAV SAĞLIK HİZMETLERİ MYO</w:t>
          </w:r>
        </w:p>
      </w:tc>
      <w:tc>
        <w:tcPr>
          <w:tcW w:w="545" w:type="pct"/>
          <w:tcBorders>
            <w:right w:val="single" w:sz="4" w:space="0" w:color="auto"/>
          </w:tcBorders>
          <w:vAlign w:val="center"/>
        </w:tcPr>
        <w:p w14:paraId="4AB93A00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Doküman No</w:t>
          </w:r>
        </w:p>
      </w:tc>
      <w:tc>
        <w:tcPr>
          <w:tcW w:w="395" w:type="pct"/>
          <w:tcBorders>
            <w:left w:val="single" w:sz="4" w:space="0" w:color="auto"/>
          </w:tcBorders>
          <w:vAlign w:val="center"/>
        </w:tcPr>
        <w:p w14:paraId="3EF2F3B5" w14:textId="3EAC006C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sz w:val="16"/>
              <w:szCs w:val="16"/>
            </w:rPr>
            <w:t>SSMYO.4</w:t>
          </w:r>
          <w:r w:rsidR="00936445">
            <w:rPr>
              <w:rFonts w:ascii="Times New Roman" w:eastAsia="Times New Roman" w:hAnsi="Times New Roman" w:cs="Times New Roman"/>
              <w:sz w:val="16"/>
              <w:szCs w:val="16"/>
            </w:rPr>
            <w:t>5</w:t>
          </w:r>
        </w:p>
      </w:tc>
    </w:tr>
    <w:tr w:rsidR="006F5501" w:rsidRPr="001965B3" w14:paraId="75A6FA59" w14:textId="77777777" w:rsidTr="001965B3">
      <w:trPr>
        <w:trHeight w:val="20"/>
        <w:jc w:val="center"/>
      </w:trPr>
      <w:tc>
        <w:tcPr>
          <w:tcW w:w="543" w:type="pct"/>
          <w:vMerge/>
          <w:tcBorders>
            <w:bottom w:val="single" w:sz="4" w:space="0" w:color="auto"/>
            <w:right w:val="nil"/>
          </w:tcBorders>
          <w:vAlign w:val="center"/>
        </w:tcPr>
        <w:p w14:paraId="7DF7E233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color w:val="FFFFFF" w:themeColor="background1"/>
              <w:sz w:val="16"/>
              <w:szCs w:val="16"/>
            </w:rPr>
          </w:pPr>
        </w:p>
      </w:tc>
      <w:tc>
        <w:tcPr>
          <w:tcW w:w="3517" w:type="pct"/>
          <w:vMerge/>
          <w:tcBorders>
            <w:right w:val="single" w:sz="4" w:space="0" w:color="auto"/>
          </w:tcBorders>
          <w:vAlign w:val="center"/>
        </w:tcPr>
        <w:p w14:paraId="29ADB417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54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7E2B00C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Yayın Tarihi</w:t>
          </w:r>
        </w:p>
      </w:tc>
      <w:tc>
        <w:tcPr>
          <w:tcW w:w="395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1E888019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sz w:val="16"/>
              <w:szCs w:val="16"/>
            </w:rPr>
            <w:t>09.07.2025</w:t>
          </w:r>
        </w:p>
      </w:tc>
    </w:tr>
    <w:tr w:rsidR="006F5501" w:rsidRPr="001965B3" w14:paraId="7F615610" w14:textId="77777777" w:rsidTr="001965B3">
      <w:trPr>
        <w:trHeight w:val="20"/>
        <w:jc w:val="center"/>
      </w:trPr>
      <w:tc>
        <w:tcPr>
          <w:tcW w:w="543" w:type="pct"/>
          <w:vMerge/>
          <w:vAlign w:val="center"/>
        </w:tcPr>
        <w:p w14:paraId="21DF1C2C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color w:val="FFFFFF" w:themeColor="background1"/>
              <w:sz w:val="16"/>
              <w:szCs w:val="16"/>
            </w:rPr>
          </w:pPr>
        </w:p>
      </w:tc>
      <w:tc>
        <w:tcPr>
          <w:tcW w:w="3517" w:type="pct"/>
          <w:vMerge/>
          <w:tcBorders>
            <w:right w:val="single" w:sz="4" w:space="0" w:color="auto"/>
          </w:tcBorders>
          <w:vAlign w:val="center"/>
        </w:tcPr>
        <w:p w14:paraId="074896EF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545" w:type="pct"/>
          <w:tcBorders>
            <w:right w:val="single" w:sz="4" w:space="0" w:color="auto"/>
          </w:tcBorders>
          <w:vAlign w:val="center"/>
        </w:tcPr>
        <w:p w14:paraId="06D3053A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Revizyon No</w:t>
          </w:r>
        </w:p>
      </w:tc>
      <w:tc>
        <w:tcPr>
          <w:tcW w:w="395" w:type="pct"/>
          <w:tcBorders>
            <w:left w:val="single" w:sz="4" w:space="0" w:color="auto"/>
          </w:tcBorders>
          <w:vAlign w:val="center"/>
        </w:tcPr>
        <w:p w14:paraId="687C3099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sz w:val="16"/>
              <w:szCs w:val="16"/>
            </w:rPr>
            <w:t>-</w:t>
          </w:r>
        </w:p>
      </w:tc>
    </w:tr>
    <w:tr w:rsidR="006F5501" w:rsidRPr="001965B3" w14:paraId="7524C8EC" w14:textId="77777777" w:rsidTr="00C02FF6">
      <w:trPr>
        <w:trHeight w:val="259"/>
        <w:jc w:val="center"/>
      </w:trPr>
      <w:tc>
        <w:tcPr>
          <w:tcW w:w="543" w:type="pct"/>
          <w:vMerge/>
          <w:vAlign w:val="center"/>
        </w:tcPr>
        <w:p w14:paraId="542FA703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color w:val="FFFFFF" w:themeColor="background1"/>
              <w:sz w:val="16"/>
              <w:szCs w:val="16"/>
            </w:rPr>
          </w:pPr>
        </w:p>
      </w:tc>
      <w:tc>
        <w:tcPr>
          <w:tcW w:w="3517" w:type="pct"/>
          <w:tcBorders>
            <w:right w:val="single" w:sz="4" w:space="0" w:color="auto"/>
          </w:tcBorders>
          <w:vAlign w:val="center"/>
        </w:tcPr>
        <w:p w14:paraId="4326FA07" w14:textId="51ABC766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1965B3">
            <w:rPr>
              <w:rFonts w:ascii="Times New Roman" w:hAnsi="Times New Roman" w:cs="Times New Roman"/>
              <w:b/>
              <w:bCs/>
              <w:sz w:val="16"/>
              <w:szCs w:val="16"/>
            </w:rPr>
            <w:t>FİZYOTERAPİ PROGRAMI TEMEL ÖLÇME VE DEĞERLENDİRME DERSİ UYGULAMA SINAVI</w:t>
          </w:r>
          <w:r w:rsidRPr="001965B3">
            <w:rPr>
              <w:rFonts w:ascii="Times New Roman" w:eastAsia="Times New Roman" w:hAnsi="Times New Roman" w:cs="Times New Roman"/>
              <w:b/>
              <w:bCs/>
              <w:sz w:val="16"/>
              <w:szCs w:val="16"/>
            </w:rPr>
            <w:t xml:space="preserve"> FORMU</w:t>
          </w:r>
        </w:p>
      </w:tc>
      <w:tc>
        <w:tcPr>
          <w:tcW w:w="545" w:type="pct"/>
          <w:tcBorders>
            <w:right w:val="single" w:sz="4" w:space="0" w:color="auto"/>
          </w:tcBorders>
          <w:vAlign w:val="center"/>
        </w:tcPr>
        <w:p w14:paraId="4952B383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Revizyon Tarihi</w:t>
          </w:r>
        </w:p>
      </w:tc>
      <w:tc>
        <w:tcPr>
          <w:tcW w:w="395" w:type="pct"/>
          <w:tcBorders>
            <w:left w:val="single" w:sz="4" w:space="0" w:color="auto"/>
          </w:tcBorders>
          <w:vAlign w:val="center"/>
        </w:tcPr>
        <w:p w14:paraId="04BD81AF" w14:textId="77777777" w:rsidR="00A13C05" w:rsidRPr="001965B3" w:rsidRDefault="00A13C05" w:rsidP="006F5501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1965B3">
            <w:rPr>
              <w:rFonts w:ascii="Times New Roman" w:eastAsia="Times New Roman" w:hAnsi="Times New Roman" w:cs="Times New Roman"/>
              <w:sz w:val="16"/>
              <w:szCs w:val="16"/>
            </w:rPr>
            <w:t>-</w:t>
          </w:r>
        </w:p>
      </w:tc>
    </w:tr>
  </w:tbl>
  <w:p w14:paraId="6FCD1FA2" w14:textId="3B03FDC8" w:rsidR="00A13C05" w:rsidRDefault="006F5501">
    <w:pPr>
      <w:pStyle w:val="stBilgi"/>
    </w:pPr>
    <w:r w:rsidRPr="005115C0">
      <w:rPr>
        <w:rFonts w:ascii="Times New Roman" w:eastAsia="Times New Roman" w:hAnsi="Times New Roman" w:cs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9568B1F" wp14:editId="4602F0C9">
          <wp:simplePos x="0" y="0"/>
          <wp:positionH relativeFrom="column">
            <wp:posOffset>334010</wp:posOffset>
          </wp:positionH>
          <wp:positionV relativeFrom="paragraph">
            <wp:posOffset>-518795</wp:posOffset>
          </wp:positionV>
          <wp:extent cx="458866" cy="504000"/>
          <wp:effectExtent l="0" t="0" r="0" b="0"/>
          <wp:wrapNone/>
          <wp:docPr id="416473214" name="Resim 3" descr="logo, grafik, amblem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34248" name="Resim 3" descr="logo, grafik, amblem, simge, sembol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8866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6F"/>
    <w:rsid w:val="0000646F"/>
    <w:rsid w:val="00024E7B"/>
    <w:rsid w:val="00035B7C"/>
    <w:rsid w:val="000D2100"/>
    <w:rsid w:val="000D6FB3"/>
    <w:rsid w:val="00186FA5"/>
    <w:rsid w:val="001965B3"/>
    <w:rsid w:val="001B487D"/>
    <w:rsid w:val="00232E51"/>
    <w:rsid w:val="002407CD"/>
    <w:rsid w:val="00262FA0"/>
    <w:rsid w:val="002F3CED"/>
    <w:rsid w:val="00383E21"/>
    <w:rsid w:val="003B1E89"/>
    <w:rsid w:val="003E20D4"/>
    <w:rsid w:val="004064D3"/>
    <w:rsid w:val="004C42B8"/>
    <w:rsid w:val="00503B57"/>
    <w:rsid w:val="00515ECE"/>
    <w:rsid w:val="00564B6F"/>
    <w:rsid w:val="0061440B"/>
    <w:rsid w:val="006963C5"/>
    <w:rsid w:val="006978A9"/>
    <w:rsid w:val="006C5A61"/>
    <w:rsid w:val="006D3101"/>
    <w:rsid w:val="006E4B1E"/>
    <w:rsid w:val="006F5501"/>
    <w:rsid w:val="007407A8"/>
    <w:rsid w:val="00746DEE"/>
    <w:rsid w:val="007A5BE2"/>
    <w:rsid w:val="007D5ED9"/>
    <w:rsid w:val="008E609E"/>
    <w:rsid w:val="00936445"/>
    <w:rsid w:val="009438E9"/>
    <w:rsid w:val="00947C74"/>
    <w:rsid w:val="00A13C05"/>
    <w:rsid w:val="00A330DC"/>
    <w:rsid w:val="00A41711"/>
    <w:rsid w:val="00B03A31"/>
    <w:rsid w:val="00B14049"/>
    <w:rsid w:val="00BC2C8F"/>
    <w:rsid w:val="00BC5620"/>
    <w:rsid w:val="00C02FF6"/>
    <w:rsid w:val="00C46205"/>
    <w:rsid w:val="00CC3FCE"/>
    <w:rsid w:val="00D909AE"/>
    <w:rsid w:val="00DA70A3"/>
    <w:rsid w:val="00DE3210"/>
    <w:rsid w:val="00E04320"/>
    <w:rsid w:val="00E634E4"/>
    <w:rsid w:val="00F36CE0"/>
    <w:rsid w:val="00F47F96"/>
    <w:rsid w:val="00FA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5BD"/>
  <w15:chartTrackingRefBased/>
  <w15:docId w15:val="{0BF24589-3EBB-49C2-AD19-B53857CF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64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4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4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4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64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64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64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64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64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64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64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4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64B6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64B6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64B6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64B6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64B6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64B6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64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64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64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64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64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64B6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64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64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64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64B6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64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64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13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3C05"/>
  </w:style>
  <w:style w:type="paragraph" w:styleId="AltBilgi">
    <w:name w:val="footer"/>
    <w:basedOn w:val="Normal"/>
    <w:link w:val="AltBilgiChar"/>
    <w:uiPriority w:val="99"/>
    <w:unhideWhenUsed/>
    <w:rsid w:val="00A13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3C05"/>
  </w:style>
  <w:style w:type="table" w:customStyle="1" w:styleId="TabloKlavuzu1">
    <w:name w:val="Tablo Kılavuzu1"/>
    <w:basedOn w:val="NormalTablo"/>
    <w:next w:val="TabloKlavuzu"/>
    <w:uiPriority w:val="39"/>
    <w:rsid w:val="00A13C0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Tayfun EFTEKİN</cp:lastModifiedBy>
  <cp:revision>15</cp:revision>
  <dcterms:created xsi:type="dcterms:W3CDTF">2026-05-09T20:05:00Z</dcterms:created>
  <dcterms:modified xsi:type="dcterms:W3CDTF">2026-05-12T13:18:00Z</dcterms:modified>
</cp:coreProperties>
</file>